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Default="00863CB4"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Ladislav Babić</w:t>
      </w:r>
    </w:p>
    <w:p w:rsidR="00D76E85" w:rsidRDefault="00D76E85" w:rsidP="00EE0114">
      <w:pPr>
        <w:pStyle w:val="NoSpacing"/>
        <w:rPr>
          <w:rFonts w:ascii="Times New Roman" w:hAnsi="Times New Roman"/>
          <w:b/>
          <w:bCs/>
          <w:sz w:val="28"/>
          <w:szCs w:val="24"/>
          <w:lang w:val="bs-Latn-BA" w:eastAsia="de-DE"/>
        </w:rPr>
      </w:pPr>
    </w:p>
    <w:p w:rsidR="00F57A57" w:rsidRPr="00A43243" w:rsidRDefault="00A43243" w:rsidP="00F57A57">
      <w:pPr>
        <w:tabs>
          <w:tab w:val="left" w:pos="454"/>
          <w:tab w:val="center" w:pos="4110"/>
          <w:tab w:val="right" w:pos="8220"/>
        </w:tabs>
        <w:jc w:val="center"/>
        <w:rPr>
          <w:rFonts w:ascii="Times New Roman" w:hAnsi="Times New Roman"/>
          <w:b/>
          <w:bCs/>
          <w:sz w:val="28"/>
          <w:szCs w:val="28"/>
        </w:rPr>
      </w:pPr>
      <w:bookmarkStart w:id="0" w:name="_GoBack"/>
      <w:bookmarkEnd w:id="0"/>
      <w:r w:rsidRPr="00A43243">
        <w:rPr>
          <w:rFonts w:ascii="Times New Roman" w:hAnsi="Times New Roman"/>
          <w:b/>
          <w:bCs/>
          <w:sz w:val="28"/>
          <w:szCs w:val="28"/>
        </w:rPr>
        <w:t>Sebični um</w:t>
      </w:r>
    </w:p>
    <w:p w:rsidR="00A43243" w:rsidRPr="00A43243" w:rsidRDefault="00A43243" w:rsidP="00A43243">
      <w:pPr>
        <w:tabs>
          <w:tab w:val="left" w:pos="454"/>
          <w:tab w:val="center" w:pos="4110"/>
          <w:tab w:val="right" w:pos="8220"/>
        </w:tabs>
        <w:jc w:val="both"/>
        <w:rPr>
          <w:rFonts w:ascii="Times New Roman" w:hAnsi="Times New Roman"/>
          <w:sz w:val="28"/>
          <w:szCs w:val="28"/>
        </w:rPr>
      </w:pPr>
      <w:r w:rsidRPr="00A43243">
        <w:rPr>
          <w:rFonts w:ascii="Times New Roman" w:hAnsi="Times New Roman"/>
          <w:sz w:val="28"/>
          <w:szCs w:val="28"/>
        </w:rPr>
        <w:tab/>
        <w:t xml:space="preserve">U znanosti vlada logika, u životu interes, a da bi se ljudi predstavili humanistima postaju licemjeri. Stvar je vrlo jednostavna. Naučna teorija počinje aksiomom, neupitnom i nedokazivom činjenicom. Naravno, njena neupitnost se testira uspjehom same teorije. Etika počinje također aksiomom – početnom pretpostavkom koja obuhvaća sva ljudska bića. Humanistička i religijska etika polaze u osnovi od iste pretpostavke – svi su ljudi jednaki, najveća vrijednost je ljudski život. Stvarnost međutim dovodi do različitih rezultata, jer slijed tih aksima u njoj nije ni logički ni humanistički. Pretpostavimo da nauka i religija priznaju te praistine kao pravovaljane; znanost po logičnoj, najjednostavnijoj presumpciji, slijedeći kriterij takozvane </w:t>
      </w:r>
      <w:hyperlink r:id="rId9" w:history="1">
        <w:r w:rsidRPr="00A43243">
          <w:rPr>
            <w:rStyle w:val="Hyperlink"/>
            <w:rFonts w:ascii="Times New Roman" w:hAnsi="Times New Roman"/>
            <w:i/>
            <w:sz w:val="28"/>
            <w:szCs w:val="28"/>
          </w:rPr>
          <w:t>Occamove britve</w:t>
        </w:r>
      </w:hyperlink>
      <w:r w:rsidRPr="00A43243">
        <w:rPr>
          <w:rFonts w:ascii="Times New Roman" w:hAnsi="Times New Roman"/>
          <w:sz w:val="28"/>
          <w:szCs w:val="28"/>
        </w:rPr>
        <w:t xml:space="preserve">, a religija prema </w:t>
      </w:r>
      <w:hyperlink r:id="rId10" w:history="1">
        <w:r w:rsidRPr="00A43243">
          <w:rPr>
            <w:rStyle w:val="Hyperlink"/>
            <w:rFonts w:ascii="Times New Roman" w:hAnsi="Times New Roman"/>
            <w:i/>
            <w:sz w:val="28"/>
            <w:szCs w:val="28"/>
            <w:lang w:eastAsia="zh-CN" w:bidi="hi-IN"/>
          </w:rPr>
          <w:t>"božjoj objavi"</w:t>
        </w:r>
      </w:hyperlink>
      <w:r w:rsidRPr="00A43243">
        <w:rPr>
          <w:rFonts w:ascii="Times New Roman" w:hAnsi="Times New Roman"/>
          <w:sz w:val="28"/>
          <w:szCs w:val="28"/>
        </w:rPr>
        <w:t xml:space="preserve"> (barem kršćanstvo). Pretpostavimo nadalje, katastrofalnu glad biblijskih razmjera koja je zavladala </w:t>
      </w:r>
      <w:r w:rsidRPr="00A43243">
        <w:rPr>
          <w:rFonts w:ascii="Times New Roman" w:hAnsi="Times New Roman"/>
          <w:i/>
          <w:sz w:val="28"/>
          <w:szCs w:val="28"/>
        </w:rPr>
        <w:t>Zemljom</w:t>
      </w:r>
      <w:r w:rsidRPr="00A43243">
        <w:rPr>
          <w:rFonts w:ascii="Times New Roman" w:hAnsi="Times New Roman"/>
          <w:sz w:val="28"/>
          <w:szCs w:val="28"/>
        </w:rPr>
        <w:t xml:space="preserve">, pustošeći među njenim žiteljima iako su rezerve hrane sasvim dovoljne da se to spriječi i preživi. Koji pristup nudi </w:t>
      </w:r>
      <w:r w:rsidRPr="00A43243">
        <w:rPr>
          <w:rFonts w:ascii="Times New Roman" w:hAnsi="Times New Roman"/>
          <w:i/>
          <w:iCs/>
          <w:sz w:val="28"/>
          <w:szCs w:val="28"/>
        </w:rPr>
        <w:t>znanost</w:t>
      </w:r>
      <w:r w:rsidRPr="00A43243">
        <w:rPr>
          <w:rFonts w:ascii="Times New Roman" w:hAnsi="Times New Roman"/>
          <w:sz w:val="28"/>
          <w:szCs w:val="28"/>
        </w:rPr>
        <w:t xml:space="preserve">, koji </w:t>
      </w:r>
      <w:r w:rsidRPr="00A43243">
        <w:rPr>
          <w:rFonts w:ascii="Times New Roman" w:hAnsi="Times New Roman"/>
          <w:i/>
          <w:iCs/>
          <w:sz w:val="28"/>
          <w:szCs w:val="28"/>
        </w:rPr>
        <w:t>religija</w:t>
      </w:r>
      <w:r w:rsidRPr="00A43243">
        <w:rPr>
          <w:rFonts w:ascii="Times New Roman" w:hAnsi="Times New Roman"/>
          <w:sz w:val="28"/>
          <w:szCs w:val="28"/>
        </w:rPr>
        <w:t xml:space="preserve">, a koji primjenjuje </w:t>
      </w:r>
      <w:r w:rsidRPr="00A43243">
        <w:rPr>
          <w:rFonts w:ascii="Times New Roman" w:hAnsi="Times New Roman"/>
          <w:i/>
          <w:iCs/>
          <w:sz w:val="28"/>
          <w:szCs w:val="28"/>
        </w:rPr>
        <w:t>stvarnost</w:t>
      </w:r>
      <w:r w:rsidRPr="00A43243">
        <w:rPr>
          <w:rFonts w:ascii="Times New Roman" w:hAnsi="Times New Roman"/>
          <w:sz w:val="28"/>
          <w:szCs w:val="28"/>
        </w:rPr>
        <w:t xml:space="preserve">? Znanost će, vodeći se principima jednakosti i jednakovrijednosti ljudskih osoba zatražiti ekviparticiju rezervi hrane i tako spasiti (ako se to učini) nebrojeno života, u krajnjem slučaju sve ugrožene. To je ujedno u skladu sa principom </w:t>
      </w:r>
      <w:hyperlink r:id="rId11" w:history="1">
        <w:r w:rsidRPr="00A43243">
          <w:rPr>
            <w:rStyle w:val="Hyperlink"/>
            <w:rFonts w:ascii="Times New Roman" w:hAnsi="Times New Roman"/>
            <w:i/>
            <w:iCs/>
            <w:sz w:val="28"/>
            <w:szCs w:val="28"/>
          </w:rPr>
          <w:t>parsimonije</w:t>
        </w:r>
      </w:hyperlink>
      <w:r w:rsidRPr="00A43243">
        <w:rPr>
          <w:rFonts w:ascii="Times New Roman" w:hAnsi="Times New Roman"/>
          <w:sz w:val="28"/>
          <w:szCs w:val="28"/>
        </w:rPr>
        <w:t xml:space="preserve"> – najjjednostavnijeg mogućeg objašnjenja, odnosno postupka koji rješava problem; principom u osnovi svekolike znanosti. Naravno, to ne govori u prilog točnosti ponuđenog rješenje, a posebno ne onima koji uvođenjem komplikacija vole učvrstiti privilegirani vlastiti položaj </w:t>
      </w:r>
      <w:r w:rsidRPr="00A43243">
        <w:rPr>
          <w:rFonts w:ascii="Times New Roman" w:hAnsi="Times New Roman"/>
          <w:sz w:val="28"/>
          <w:szCs w:val="28"/>
        </w:rPr>
        <w:lastRenderedPageBreak/>
        <w:t xml:space="preserve">(znanstveni, društveni, ekonomski, kvazietički,...), ma koliko on prkosio humanističkim načelima. Praksa se pokazuje kao jedini kriterij istinitosti. Religija će se pozvati na molitvu </w:t>
      </w:r>
      <w:r w:rsidRPr="00A43243">
        <w:rPr>
          <w:rFonts w:ascii="Times New Roman" w:hAnsi="Times New Roman"/>
          <w:i/>
          <w:iCs/>
          <w:sz w:val="28"/>
          <w:szCs w:val="28"/>
        </w:rPr>
        <w:t>Svemogućem</w:t>
      </w:r>
      <w:r w:rsidRPr="00A43243">
        <w:rPr>
          <w:rFonts w:ascii="Times New Roman" w:hAnsi="Times New Roman"/>
          <w:sz w:val="28"/>
          <w:szCs w:val="28"/>
        </w:rPr>
        <w:t xml:space="preserve"> (koji je toliko "svemoguć" da nije uspio spriječiti glad; </w:t>
      </w:r>
      <w:r w:rsidRPr="00A43243">
        <w:rPr>
          <w:rFonts w:ascii="Times New Roman" w:hAnsi="Times New Roman"/>
          <w:i/>
          <w:iCs/>
          <w:sz w:val="28"/>
          <w:szCs w:val="28"/>
        </w:rPr>
        <w:t>nepostojeće</w:t>
      </w:r>
      <w:r w:rsidRPr="00A43243">
        <w:rPr>
          <w:rFonts w:ascii="Times New Roman" w:hAnsi="Times New Roman"/>
          <w:sz w:val="28"/>
          <w:szCs w:val="28"/>
        </w:rPr>
        <w:t xml:space="preserve"> je "svemoguće" tek u mjeri u kojoj se nametne ljudskom umu kao frustracija koja ga progoni) i na solidarnost među ljudima, što ustvari znači prepuštanje njihovoj slobodnoj volji hoće li ili neće dati u karitativne svrhe. Već samim time apriorno poništava vlastiti aksiom o jednakosti i jednakovrijednosti osoba, jer ne mogu biti jednaki i jednakovrijedni onaj tko daje i onaj tko ne želi dati. Stvarnost se prepušta religijskim smjernicama (eventualno izbjegavajući vjerske konotacije) pozivajući na solidarnost, pa neki daju neki ne daju, a sve je više onih koji to neće ako se svako malo potražuje. No, nedostatak stvarne osjetljivosti pokriva ljudski rod (kao vrsta, a ne pojedinci) floskulama; grčevito citirajući religijske ispraznosti i još grčevitije stežući u rukama ono što bi spasilo umiruće. Eventualno, u krajnjem slučaju, uvest će se racioniranje dobara u smislu – svima ćemo ograničiti potrošnju, i svi moraju učestvovati u solidarnosti. I umirući od gladi, i umirući od prežderavanja. Eto, to je sva stvarnost, trenutna evolicijska situacija čovječanstva, i još će mnogo, premnogo pojedinaca nestati u mraku ljudske sebičnosti prije no realnost počne korespondirati s aksiomima. Da podsjetim: svi su ljudi jednaki, a život je najveća vrijednost – svetinja.</w:t>
      </w:r>
    </w:p>
    <w:p w:rsidR="00A43243" w:rsidRPr="00A43243" w:rsidRDefault="00A43243" w:rsidP="00A43243">
      <w:pPr>
        <w:tabs>
          <w:tab w:val="left" w:pos="454"/>
          <w:tab w:val="center" w:pos="4110"/>
          <w:tab w:val="right" w:pos="8220"/>
        </w:tabs>
        <w:jc w:val="both"/>
        <w:rPr>
          <w:rFonts w:ascii="Times New Roman" w:hAnsi="Times New Roman"/>
          <w:sz w:val="28"/>
          <w:szCs w:val="28"/>
        </w:rPr>
      </w:pPr>
    </w:p>
    <w:p w:rsidR="00A43243" w:rsidRPr="00A43243" w:rsidRDefault="00A43243" w:rsidP="00A43243">
      <w:pPr>
        <w:tabs>
          <w:tab w:val="left" w:pos="454"/>
          <w:tab w:val="center" w:pos="4110"/>
          <w:tab w:val="right" w:pos="8220"/>
        </w:tabs>
        <w:jc w:val="both"/>
        <w:rPr>
          <w:rFonts w:ascii="Times New Roman" w:hAnsi="Times New Roman"/>
          <w:sz w:val="28"/>
          <w:szCs w:val="28"/>
        </w:rPr>
      </w:pPr>
      <w:r w:rsidRPr="00A43243">
        <w:rPr>
          <w:rFonts w:ascii="Times New Roman" w:hAnsi="Times New Roman"/>
          <w:sz w:val="28"/>
          <w:szCs w:val="28"/>
        </w:rPr>
        <w:tab/>
        <w:t xml:space="preserve">Solidarnost je vrlo relativna kategorija, dolazeći u većem obimu do izražaja kod golemih katastrofa; u takvim prilikama vjerojatno ljudi postaju svijesniji da bi koliko danas-sutra i njih moglo nešto slično zadesiti.. Pričam tako sa bračnim parom, gdje ona na sav glas kritizira muškarca koji joj je zalupio vrata pred nosom kad je došla skupljati priloge za </w:t>
      </w:r>
      <w:r w:rsidRPr="00A43243">
        <w:rPr>
          <w:rFonts w:ascii="Times New Roman" w:hAnsi="Times New Roman"/>
          <w:i/>
          <w:sz w:val="28"/>
          <w:szCs w:val="28"/>
        </w:rPr>
        <w:t>Crveni križ</w:t>
      </w:r>
      <w:r w:rsidRPr="00A43243">
        <w:rPr>
          <w:rFonts w:ascii="Times New Roman" w:hAnsi="Times New Roman"/>
          <w:sz w:val="28"/>
          <w:szCs w:val="28"/>
        </w:rPr>
        <w:t xml:space="preserve">. Razgovor skreće na besplatne udžbenike za djecu, gdje se slažemo oko toga da se ne bi smjeli davati onoj imućnih roditelja, bez obzira na kvazipsihološka objašnjenja tko zna kako diplomiranih psihologa kako je to nužno, jer bi se djeca osjećala </w:t>
      </w:r>
      <w:r w:rsidRPr="00A43243">
        <w:rPr>
          <w:rFonts w:ascii="Times New Roman" w:hAnsi="Times New Roman"/>
          <w:i/>
          <w:iCs/>
          <w:sz w:val="28"/>
          <w:szCs w:val="28"/>
        </w:rPr>
        <w:t xml:space="preserve">neravnopravna </w:t>
      </w:r>
      <w:r w:rsidRPr="00A43243">
        <w:rPr>
          <w:rFonts w:ascii="Times New Roman" w:hAnsi="Times New Roman"/>
          <w:sz w:val="28"/>
          <w:szCs w:val="28"/>
        </w:rPr>
        <w:t xml:space="preserve">(tako argumentiraju osobe koje su protiv </w:t>
      </w:r>
      <w:r w:rsidRPr="00A43243">
        <w:rPr>
          <w:rFonts w:ascii="Times New Roman" w:hAnsi="Times New Roman"/>
          <w:i/>
          <w:iCs/>
          <w:sz w:val="28"/>
          <w:szCs w:val="28"/>
        </w:rPr>
        <w:t>stvarne egalitarnosti</w:t>
      </w:r>
      <w:r w:rsidRPr="00A43243">
        <w:rPr>
          <w:rFonts w:ascii="Times New Roman" w:hAnsi="Times New Roman"/>
          <w:sz w:val="28"/>
          <w:szCs w:val="28"/>
        </w:rPr>
        <w:t xml:space="preserve">; psihološku čak i dozvoljavaju ali o ekonomskoj ni govora! Zaista je </w:t>
      </w:r>
      <w:r w:rsidRPr="00A43243">
        <w:rPr>
          <w:rFonts w:ascii="Times New Roman" w:hAnsi="Times New Roman"/>
          <w:i/>
          <w:sz w:val="28"/>
          <w:szCs w:val="28"/>
        </w:rPr>
        <w:t>Marx</w:t>
      </w:r>
      <w:r w:rsidRPr="00A43243">
        <w:rPr>
          <w:rFonts w:ascii="Times New Roman" w:hAnsi="Times New Roman"/>
          <w:sz w:val="28"/>
          <w:szCs w:val="28"/>
        </w:rPr>
        <w:t xml:space="preserve"> dirnuo u osinje gnijezdo, ekonomiju i odnose unutar procesa proizvodnje, upravljanja i raspodjele dohodka izdvojivši kao primarni uzrok neravnopravnosti i klasnih sukoba). Upada suprug koji kaže kako je protiv toga da on učestvuje u sufinanciranju i tako degenerirane </w:t>
      </w:r>
      <w:r w:rsidRPr="00A43243">
        <w:rPr>
          <w:rFonts w:ascii="Times New Roman" w:hAnsi="Times New Roman"/>
          <w:sz w:val="28"/>
          <w:szCs w:val="28"/>
        </w:rPr>
        <w:lastRenderedPageBreak/>
        <w:t xml:space="preserve">akcije pomoći, jer oni nemaju djece. </w:t>
      </w:r>
      <w:r w:rsidRPr="00A43243">
        <w:rPr>
          <w:rFonts w:ascii="Times New Roman" w:hAnsi="Times New Roman"/>
          <w:i/>
          <w:iCs/>
          <w:sz w:val="28"/>
          <w:szCs w:val="28"/>
        </w:rPr>
        <w:t>"Neka izdvajaju oni kojima je to potrebno"</w:t>
      </w:r>
      <w:r w:rsidRPr="00A43243">
        <w:rPr>
          <w:rFonts w:ascii="Times New Roman" w:hAnsi="Times New Roman"/>
          <w:sz w:val="28"/>
          <w:szCs w:val="28"/>
        </w:rPr>
        <w:t xml:space="preserve">, kaže. Dakle, neka izdvajaju oni koji si ne mogu priuštiti udžbenike, te je upravo stoga i pokrenuta akcija dodjele besplatnih! Možda da za socijalnu skrb izdvajaju njeni korisnici?! Čovjek da ne povjeruje u toliki nedostatak ljudske solidarnosti. Gdje je uzrok tom sasvim očitom socijalnoevolucijskom neskladu među "atomima" ljudskog roda? Čini se kako on leži u (još uvijek) neuspjelom pokušaju pomirenja subjektivnog i socijalnog interesa – individue i gomile čiji je dio. Ne radi se samo o ksenofobiji, porijeklom u reliktnoj </w:t>
      </w:r>
      <w:r w:rsidRPr="00A43243">
        <w:rPr>
          <w:rFonts w:ascii="Times New Roman" w:hAnsi="Times New Roman"/>
          <w:i/>
          <w:sz w:val="28"/>
          <w:szCs w:val="28"/>
        </w:rPr>
        <w:t>bio-socijalno-evolucijskoj zaostavštini</w:t>
      </w:r>
      <w:r w:rsidRPr="00A43243">
        <w:rPr>
          <w:rFonts w:ascii="Times New Roman" w:hAnsi="Times New Roman"/>
          <w:sz w:val="28"/>
          <w:szCs w:val="28"/>
        </w:rPr>
        <w:t xml:space="preserve">, odbojnosti spram pripadnika drugih rasa, vjeroispovjesti, kulture, iskazivanja seksualnih i inih preferencija. I unutar naizgled homogene grupe koje se osjeća pripadnikom, javljaju se prikriveniji animoziteti (osoba shvaća da mnogo više ovisi o "bližnjima" no "daljnjima", te ih ne iskazuje tako eksplicitno) spram "mene" i "njega" – egoističnih subjekata koji se najviše tek empatijski mogu identificirati s drugim subjektom (posebno kad im egoizam prekomjerno prevazilazi onaj biološki, koji doprinosi integritetu bića). U osnovi, većina nas svakog van vlastitog tijela osjeća strancem kojeg prihvaćamo (ako!) tek u ograničenoj mjeri, određenoj psihološkim pragom osjećaja ugroze vlastite osobe i njenih interesa. </w:t>
      </w:r>
    </w:p>
    <w:p w:rsidR="00A43243" w:rsidRPr="00A43243" w:rsidRDefault="00A43243" w:rsidP="00A43243">
      <w:pPr>
        <w:tabs>
          <w:tab w:val="left" w:pos="454"/>
          <w:tab w:val="center" w:pos="4110"/>
          <w:tab w:val="right" w:pos="8220"/>
        </w:tabs>
        <w:jc w:val="both"/>
        <w:rPr>
          <w:rFonts w:ascii="Times New Roman" w:hAnsi="Times New Roman"/>
          <w:sz w:val="28"/>
          <w:szCs w:val="28"/>
        </w:rPr>
      </w:pPr>
    </w:p>
    <w:p w:rsidR="00A43243" w:rsidRPr="00A43243" w:rsidRDefault="00A43243" w:rsidP="00A43243">
      <w:pPr>
        <w:tabs>
          <w:tab w:val="left" w:pos="454"/>
          <w:tab w:val="center" w:pos="4110"/>
          <w:tab w:val="right" w:pos="8220"/>
        </w:tabs>
        <w:jc w:val="both"/>
        <w:rPr>
          <w:rFonts w:ascii="Times New Roman" w:hAnsi="Times New Roman"/>
          <w:sz w:val="28"/>
          <w:szCs w:val="28"/>
        </w:rPr>
      </w:pPr>
      <w:r w:rsidRPr="00A43243">
        <w:rPr>
          <w:rFonts w:ascii="Times New Roman" w:hAnsi="Times New Roman"/>
          <w:sz w:val="28"/>
          <w:szCs w:val="28"/>
        </w:rPr>
        <w:tab/>
        <w:t xml:space="preserve">Kako u zadovoljavanju tzv. </w:t>
      </w:r>
      <w:r w:rsidRPr="00A43243">
        <w:rPr>
          <w:rFonts w:ascii="Times New Roman" w:hAnsi="Times New Roman"/>
          <w:i/>
          <w:sz w:val="28"/>
          <w:szCs w:val="28"/>
        </w:rPr>
        <w:t>općeg interesa</w:t>
      </w:r>
      <w:r w:rsidRPr="00A43243">
        <w:rPr>
          <w:rFonts w:ascii="Times New Roman" w:hAnsi="Times New Roman"/>
          <w:sz w:val="28"/>
          <w:szCs w:val="28"/>
        </w:rPr>
        <w:t xml:space="preserve"> imamo otprilike isti ishod u </w:t>
      </w:r>
      <w:r w:rsidRPr="00A43243">
        <w:rPr>
          <w:rFonts w:ascii="Times New Roman" w:hAnsi="Times New Roman"/>
          <w:i/>
          <w:sz w:val="28"/>
          <w:szCs w:val="28"/>
        </w:rPr>
        <w:t>nedemokratskim</w:t>
      </w:r>
      <w:r w:rsidRPr="00A43243">
        <w:rPr>
          <w:rFonts w:ascii="Times New Roman" w:hAnsi="Times New Roman"/>
          <w:sz w:val="28"/>
          <w:szCs w:val="28"/>
        </w:rPr>
        <w:t xml:space="preserve"> i </w:t>
      </w:r>
      <w:r w:rsidRPr="00A43243">
        <w:rPr>
          <w:rFonts w:ascii="Times New Roman" w:hAnsi="Times New Roman"/>
          <w:i/>
          <w:sz w:val="28"/>
          <w:szCs w:val="28"/>
        </w:rPr>
        <w:t>demokratskim</w:t>
      </w:r>
      <w:r w:rsidRPr="00A43243">
        <w:rPr>
          <w:rFonts w:ascii="Times New Roman" w:hAnsi="Times New Roman"/>
          <w:sz w:val="28"/>
          <w:szCs w:val="28"/>
        </w:rPr>
        <w:t xml:space="preserve"> društvima, kao što kaže </w:t>
      </w:r>
      <w:r w:rsidRPr="00A43243">
        <w:rPr>
          <w:rFonts w:ascii="Times New Roman" w:hAnsi="Times New Roman"/>
          <w:i/>
          <w:iCs/>
          <w:sz w:val="28"/>
          <w:szCs w:val="28"/>
        </w:rPr>
        <w:t>Sabahudin Hadžialić</w:t>
      </w:r>
      <w:r w:rsidRPr="00A43243">
        <w:rPr>
          <w:rFonts w:ascii="Times New Roman" w:hAnsi="Times New Roman"/>
          <w:sz w:val="28"/>
          <w:szCs w:val="28"/>
        </w:rPr>
        <w:t xml:space="preserve"> u svom </w:t>
      </w:r>
      <w:hyperlink r:id="rId12" w:history="1">
        <w:r w:rsidRPr="00A43243">
          <w:rPr>
            <w:rStyle w:val="Hyperlink"/>
            <w:rFonts w:ascii="Times New Roman" w:hAnsi="Times New Roman"/>
            <w:sz w:val="28"/>
            <w:szCs w:val="28"/>
          </w:rPr>
          <w:t>eseju</w:t>
        </w:r>
      </w:hyperlink>
      <w:r w:rsidRPr="00A43243">
        <w:rPr>
          <w:rFonts w:ascii="Times New Roman" w:hAnsi="Times New Roman"/>
          <w:sz w:val="28"/>
          <w:szCs w:val="28"/>
        </w:rPr>
        <w:t xml:space="preserve"> (radije bih rekao </w:t>
      </w:r>
      <w:r w:rsidRPr="00A43243">
        <w:rPr>
          <w:rFonts w:ascii="Times New Roman" w:hAnsi="Times New Roman"/>
          <w:i/>
          <w:sz w:val="28"/>
          <w:szCs w:val="28"/>
        </w:rPr>
        <w:t>kvazidemokratskim</w:t>
      </w:r>
      <w:r w:rsidRPr="00A43243">
        <w:rPr>
          <w:rFonts w:ascii="Times New Roman" w:hAnsi="Times New Roman"/>
          <w:sz w:val="28"/>
          <w:szCs w:val="28"/>
        </w:rPr>
        <w:t xml:space="preserve">, jer ni jedno od njih ne zadovoljava </w:t>
      </w:r>
      <w:r w:rsidRPr="00A43243">
        <w:rPr>
          <w:rFonts w:ascii="Times New Roman" w:hAnsi="Times New Roman"/>
          <w:i/>
          <w:sz w:val="28"/>
          <w:szCs w:val="28"/>
        </w:rPr>
        <w:t>tri uslova</w:t>
      </w:r>
      <w:r w:rsidRPr="00A43243">
        <w:rPr>
          <w:rFonts w:ascii="Times New Roman" w:hAnsi="Times New Roman"/>
          <w:sz w:val="28"/>
          <w:szCs w:val="28"/>
        </w:rPr>
        <w:t xml:space="preserve"> stvarne demokracije: </w:t>
      </w:r>
      <w:r w:rsidRPr="00A43243">
        <w:rPr>
          <w:rFonts w:ascii="Times New Roman" w:hAnsi="Times New Roman"/>
          <w:i/>
          <w:sz w:val="28"/>
          <w:szCs w:val="28"/>
        </w:rPr>
        <w:t>političku</w:t>
      </w:r>
      <w:r w:rsidRPr="00A43243">
        <w:rPr>
          <w:rFonts w:ascii="Times New Roman" w:hAnsi="Times New Roman"/>
          <w:sz w:val="28"/>
          <w:szCs w:val="28"/>
        </w:rPr>
        <w:t xml:space="preserve">, </w:t>
      </w:r>
      <w:r w:rsidRPr="00A43243">
        <w:rPr>
          <w:rFonts w:ascii="Times New Roman" w:hAnsi="Times New Roman"/>
          <w:i/>
          <w:sz w:val="28"/>
          <w:szCs w:val="28"/>
        </w:rPr>
        <w:t>socijalnu</w:t>
      </w:r>
      <w:r w:rsidRPr="00A43243">
        <w:rPr>
          <w:rFonts w:ascii="Times New Roman" w:hAnsi="Times New Roman"/>
          <w:sz w:val="28"/>
          <w:szCs w:val="28"/>
        </w:rPr>
        <w:t xml:space="preserve"> i </w:t>
      </w:r>
      <w:r w:rsidRPr="00A43243">
        <w:rPr>
          <w:rFonts w:ascii="Times New Roman" w:hAnsi="Times New Roman"/>
          <w:i/>
          <w:sz w:val="28"/>
          <w:szCs w:val="28"/>
        </w:rPr>
        <w:t>ekonomsku demokraciju</w:t>
      </w:r>
      <w:r w:rsidRPr="00A43243">
        <w:rPr>
          <w:rFonts w:ascii="Times New Roman" w:hAnsi="Times New Roman"/>
          <w:sz w:val="28"/>
          <w:szCs w:val="28"/>
        </w:rPr>
        <w:t xml:space="preserve">) – dapače, u potonjima stupnjevan do nepodnošljivosti - to svjedoči da u aktuelnom trenutku problem više leži u evolutivnoj nedovršenosti ljudskih bića negoli u ekonomsko političkim sustavima. Prebacimo li problem na zakonodavno područje, jasno je da se nikoga ne može humanizirati zakonima (prisiliti, da!), tim prije što je obrnut redosljed važnosti: ne utjeruje se humanizam zakonima, već obrnuto – u njihovu temelju mora ležati humanistička etika. Koliko je to zaista prisutno, najbolje svjedoče izjave tipa da </w:t>
      </w:r>
      <w:r w:rsidRPr="00A43243">
        <w:rPr>
          <w:rFonts w:ascii="Times New Roman" w:hAnsi="Times New Roman"/>
          <w:i/>
          <w:iCs/>
          <w:sz w:val="28"/>
          <w:szCs w:val="28"/>
        </w:rPr>
        <w:t>"zakone valja poštivati, tako dugo dok se ne promijene demokratskim putem"</w:t>
      </w:r>
      <w:r w:rsidRPr="00A43243">
        <w:rPr>
          <w:rFonts w:ascii="Times New Roman" w:hAnsi="Times New Roman"/>
          <w:sz w:val="28"/>
          <w:szCs w:val="28"/>
        </w:rPr>
        <w:t xml:space="preserve">, što "prevedeno" onima koji teže shvaćaju, znači: </w:t>
      </w:r>
      <w:r w:rsidRPr="00A43243">
        <w:rPr>
          <w:rFonts w:ascii="Times New Roman" w:hAnsi="Times New Roman"/>
          <w:i/>
          <w:iCs/>
          <w:sz w:val="28"/>
          <w:szCs w:val="28"/>
        </w:rPr>
        <w:t>zakone o rasnoj čistoći</w:t>
      </w:r>
      <w:r w:rsidRPr="00A43243">
        <w:rPr>
          <w:rFonts w:ascii="Times New Roman" w:hAnsi="Times New Roman"/>
          <w:sz w:val="28"/>
          <w:szCs w:val="28"/>
        </w:rPr>
        <w:t xml:space="preserve"> - kojih krajnji rezultat su </w:t>
      </w:r>
      <w:r w:rsidRPr="00A43243">
        <w:rPr>
          <w:rFonts w:ascii="Times New Roman" w:hAnsi="Times New Roman"/>
          <w:i/>
          <w:iCs/>
          <w:sz w:val="28"/>
          <w:szCs w:val="28"/>
        </w:rPr>
        <w:t>Treblinke</w:t>
      </w:r>
      <w:r w:rsidRPr="00A43243">
        <w:rPr>
          <w:rFonts w:ascii="Times New Roman" w:hAnsi="Times New Roman"/>
          <w:sz w:val="28"/>
          <w:szCs w:val="28"/>
        </w:rPr>
        <w:t xml:space="preserve"> i </w:t>
      </w:r>
      <w:r w:rsidRPr="00A43243">
        <w:rPr>
          <w:rFonts w:ascii="Times New Roman" w:hAnsi="Times New Roman"/>
          <w:i/>
          <w:iCs/>
          <w:sz w:val="28"/>
          <w:szCs w:val="28"/>
        </w:rPr>
        <w:t>Jasenovci</w:t>
      </w:r>
      <w:r w:rsidRPr="00A43243">
        <w:rPr>
          <w:rFonts w:ascii="Times New Roman" w:hAnsi="Times New Roman"/>
          <w:sz w:val="28"/>
          <w:szCs w:val="28"/>
        </w:rPr>
        <w:t xml:space="preserve"> - valja poštivati dok se ne promijene demokratskim putem! Sad bi trebalo biti jasnije što čemu mora ležati u osnovama. Autor spomenutog eseja nudi </w:t>
      </w:r>
      <w:r w:rsidRPr="00A43243">
        <w:rPr>
          <w:rFonts w:ascii="Times New Roman" w:hAnsi="Times New Roman"/>
          <w:sz w:val="28"/>
          <w:szCs w:val="28"/>
        </w:rPr>
        <w:lastRenderedPageBreak/>
        <w:t>mnoga zaista logična, i prije svega humanistička rješenja, pitajući se jesu li ona utopijska – i sam svijestan da ih je vrlo teško realizirati u a</w:t>
      </w:r>
      <w:r w:rsidRPr="00A43243">
        <w:rPr>
          <w:rFonts w:ascii="Times New Roman" w:hAnsi="Times New Roman"/>
          <w:i/>
          <w:iCs/>
          <w:sz w:val="28"/>
          <w:szCs w:val="28"/>
        </w:rPr>
        <w:t>ktualno prevladavajućim</w:t>
      </w:r>
      <w:r w:rsidRPr="00A43243">
        <w:rPr>
          <w:rFonts w:ascii="Times New Roman" w:hAnsi="Times New Roman"/>
          <w:sz w:val="28"/>
          <w:szCs w:val="28"/>
        </w:rPr>
        <w:t xml:space="preserve"> praksama. Utopija da, ali ne i utopizam! Jednostavno rečeno, nije neostvarivo, ali je upravo takvo na </w:t>
      </w:r>
      <w:r w:rsidRPr="00A43243">
        <w:rPr>
          <w:rFonts w:ascii="Times New Roman" w:hAnsi="Times New Roman"/>
          <w:i/>
          <w:iCs/>
          <w:sz w:val="28"/>
          <w:szCs w:val="28"/>
        </w:rPr>
        <w:t>postojećoj razvojnoj stepenici</w:t>
      </w:r>
      <w:r w:rsidRPr="00A43243">
        <w:rPr>
          <w:rFonts w:ascii="Times New Roman" w:hAnsi="Times New Roman"/>
          <w:sz w:val="28"/>
          <w:szCs w:val="28"/>
        </w:rPr>
        <w:t xml:space="preserve"> ljudskog društva. Svemu tome će humanistički nastrojeni i visokosvijesni </w:t>
      </w:r>
      <w:r w:rsidRPr="00A43243">
        <w:rPr>
          <w:rFonts w:ascii="Times New Roman" w:hAnsi="Times New Roman"/>
          <w:i/>
          <w:iCs/>
          <w:sz w:val="28"/>
          <w:szCs w:val="28"/>
        </w:rPr>
        <w:t>pojedinci</w:t>
      </w:r>
      <w:r w:rsidRPr="00A43243">
        <w:rPr>
          <w:rFonts w:ascii="Times New Roman" w:hAnsi="Times New Roman"/>
          <w:sz w:val="28"/>
          <w:szCs w:val="28"/>
        </w:rPr>
        <w:t xml:space="preserve"> težiti, no ostvarenje mogu očekivati tek neke druge - humane i k visokoj svijesti evoluirale </w:t>
      </w:r>
      <w:r w:rsidRPr="00A43243">
        <w:rPr>
          <w:rFonts w:ascii="Times New Roman" w:hAnsi="Times New Roman"/>
          <w:i/>
          <w:iCs/>
          <w:sz w:val="28"/>
          <w:szCs w:val="28"/>
        </w:rPr>
        <w:t>generacije</w:t>
      </w:r>
      <w:r w:rsidRPr="00A43243">
        <w:rPr>
          <w:rFonts w:ascii="Times New Roman" w:hAnsi="Times New Roman"/>
          <w:sz w:val="28"/>
          <w:szCs w:val="28"/>
        </w:rPr>
        <w:t xml:space="preserve">. O tome će etičar </w:t>
      </w:r>
      <w:r w:rsidRPr="00A43243">
        <w:rPr>
          <w:rFonts w:ascii="Times New Roman" w:hAnsi="Times New Roman"/>
          <w:i/>
          <w:sz w:val="28"/>
          <w:szCs w:val="28"/>
        </w:rPr>
        <w:t>Milan Kangrga</w:t>
      </w:r>
      <w:r w:rsidRPr="00A43243">
        <w:rPr>
          <w:rFonts w:ascii="Times New Roman" w:hAnsi="Times New Roman"/>
          <w:sz w:val="28"/>
          <w:szCs w:val="28"/>
        </w:rPr>
        <w:t xml:space="preserve"> u podužem </w:t>
      </w:r>
      <w:hyperlink r:id="rId13" w:history="1">
        <w:r w:rsidRPr="00A43243">
          <w:rPr>
            <w:rStyle w:val="Hyperlink"/>
            <w:rFonts w:ascii="Times New Roman" w:hAnsi="Times New Roman"/>
            <w:sz w:val="28"/>
            <w:szCs w:val="28"/>
            <w:lang w:eastAsia="zh-CN" w:bidi="hi-IN"/>
          </w:rPr>
          <w:t>citatu</w:t>
        </w:r>
      </w:hyperlink>
      <w:r w:rsidRPr="00A43243">
        <w:rPr>
          <w:rFonts w:ascii="Times New Roman" w:hAnsi="Times New Roman"/>
          <w:sz w:val="28"/>
          <w:szCs w:val="28"/>
        </w:rPr>
        <w:t>:</w:t>
      </w:r>
    </w:p>
    <w:p w:rsidR="00A43243" w:rsidRPr="00A43243" w:rsidRDefault="00A43243" w:rsidP="00A43243">
      <w:pPr>
        <w:tabs>
          <w:tab w:val="left" w:pos="454"/>
          <w:tab w:val="center" w:pos="4110"/>
          <w:tab w:val="right" w:pos="8220"/>
        </w:tabs>
        <w:jc w:val="both"/>
        <w:rPr>
          <w:rFonts w:ascii="Times New Roman" w:hAnsi="Times New Roman"/>
          <w:sz w:val="28"/>
          <w:szCs w:val="28"/>
        </w:rPr>
      </w:pPr>
    </w:p>
    <w:p w:rsidR="00A43243" w:rsidRPr="00A43243" w:rsidRDefault="00A43243" w:rsidP="00A43243">
      <w:pPr>
        <w:tabs>
          <w:tab w:val="left" w:pos="454"/>
          <w:tab w:val="center" w:pos="4110"/>
          <w:tab w:val="right" w:pos="8220"/>
        </w:tabs>
        <w:jc w:val="both"/>
        <w:rPr>
          <w:rFonts w:ascii="Times New Roman" w:hAnsi="Times New Roman"/>
          <w:sz w:val="28"/>
          <w:szCs w:val="28"/>
        </w:rPr>
      </w:pPr>
      <w:r w:rsidRPr="00A43243">
        <w:rPr>
          <w:rFonts w:ascii="Times New Roman" w:hAnsi="Times New Roman"/>
          <w:i/>
          <w:sz w:val="28"/>
          <w:szCs w:val="28"/>
        </w:rPr>
        <w:t xml:space="preserve">„To tobože »kritičko« insistiranje na »prekvalificiranju« utopije u puki utopizam, utopijskog u utopističko, čime je već unaprijed izbjegnuta bilo kakva mogućnost i samog problematiziranja pojma utopije, polazi već (a nije joj tek konsekvencija) od teze o bitnoj nepripadnosti ili neprimjerenosti utopijskog postojećem svijetu u cjelini. Obično se misli da je time mnogo rečeno, a ne vidi se pri tom da se to isto može iskazati i sa stanovišta utopije, i da je to upravo polazna točka utopije i ishodište utopijskog mišljenja. Sama stvar, međutim, dobiva svoju pravu artikulaciju i značenje tek onda kad se uvidi kako kritičari utopijskog upravo postojeći svijet uzimaju kao princip svoje kritike i kao jedini kriterij za moguće razmatranje smisla što ga pojam utopije sa sobom donosi i u sebi sadrži. A tu smo već - filozofski gledano - posve u metafizičkim vodama u kojima se čitav problem razvodnjuje, naravno, za volju postojećeg (svijeta ili zbilje). Jer, umjesto da se u jednoj temeljitoj analizi dopre do spoznaje, kako i zašto je sama bit postojećega (građanskog, suvremenog) svijeta izvanpovijesna i antipovijesna (Hegel), i da upravo istrajanje u njemu vodi u nihilizam, nihilizmom se naprotiv proglašava utopijsko stanovište, kao i svaki misaoni i djelatni, dakle praktičko-povijesni napor da se prodre iz ovog nihilističkog zatvorenoga kruga postojećeg besmisla i bezumlja. I da stvar bude »filozofski kompletna«, u prilog takvoj tezi izvlači se čitav stari metafizički kategorijalni aparat (počevši s Platonovom idejom pa nadalje), kako bi se u krajnjoj liniji »dokazalo« samo jedno: Da jest tako kako jest, da je svagda tako bitno bilo i da nikako drugačije biti ne može! Najparadoksalnije je pri tom, a tu leži neprekoračiva granica za svaku metafiziku ili ontologiju, da se kriterij za ono što bi moglo ili trebalo da bude nalazi u onome što već jest, pa takva teorijska ili misaona akrobatika uvijek iznova nolens-volens završava u svojevrsnoj apologiji postojećega. Stoga su i takvi misaoni bastardi poput </w:t>
      </w:r>
      <w:r w:rsidRPr="00A43243">
        <w:rPr>
          <w:rFonts w:ascii="Times New Roman" w:hAnsi="Times New Roman"/>
          <w:i/>
          <w:sz w:val="28"/>
          <w:szCs w:val="28"/>
        </w:rPr>
        <w:lastRenderedPageBreak/>
        <w:t>»postojeće ili faktičke mogućnosti« najočitija contradictio in adiecto čak i za jedan formalno-logički način mišljenja budući da ta faktičnost sadrži u sebi i nameće samo jednu jedinu mogućnost: mogućnost već postojećega ili onoga što naprosto jest (= građanskog svijeta) a jedina mogućnost nije naravno nikakva mogućnost. Postojeće kao takvo ili faktičko s jedne strane i ono moguće kao per definitionem drugačije moguće s druge strane postavljeni u ovu svoju apstraktnu suprotnost uzajamno se unutrašnje isključuju te se kao takvi ni ne daju drugačije misliti odrediti nego — hegelovski rečeno — kao puke razumske predstave. Ta suvremena — ne samo misaona nego i egzistencijalna — netrpeljivost spram utopijskog indikator je ne samo nemoći metafizičkog mišljenja da pojmi svoju vlastitu mogućnost i utemeljenost u drugome nego što ono samo jest, jer bi to za nj bio preveliki »skok« i njemu neprimjerena misao-na avantura, nego je to isto tako znak odluke na izdržavanje građanske egzistencije pod svaku cijenu spram mogućeg novog oblika ljudskog opstanka koji se nazire s onu stranu bitne povijesno-smislene dotrajalosti postojećega.“</w:t>
      </w:r>
    </w:p>
    <w:p w:rsidR="00A43243" w:rsidRPr="00A43243" w:rsidRDefault="00A43243" w:rsidP="00A43243">
      <w:pPr>
        <w:tabs>
          <w:tab w:val="left" w:pos="454"/>
          <w:tab w:val="center" w:pos="4110"/>
          <w:tab w:val="right" w:pos="8220"/>
        </w:tabs>
        <w:jc w:val="both"/>
        <w:rPr>
          <w:rFonts w:ascii="Times New Roman" w:hAnsi="Times New Roman"/>
          <w:sz w:val="28"/>
          <w:szCs w:val="28"/>
        </w:rPr>
      </w:pPr>
    </w:p>
    <w:p w:rsidR="00A43243" w:rsidRPr="00A43243" w:rsidRDefault="00A43243" w:rsidP="00A43243">
      <w:pPr>
        <w:tabs>
          <w:tab w:val="left" w:pos="454"/>
          <w:tab w:val="center" w:pos="4110"/>
          <w:tab w:val="right" w:pos="8220"/>
        </w:tabs>
        <w:jc w:val="both"/>
        <w:rPr>
          <w:rFonts w:ascii="Times New Roman" w:hAnsi="Times New Roman"/>
          <w:sz w:val="28"/>
          <w:szCs w:val="28"/>
        </w:rPr>
      </w:pPr>
      <w:r w:rsidRPr="00A43243">
        <w:rPr>
          <w:rFonts w:ascii="Times New Roman" w:hAnsi="Times New Roman"/>
          <w:sz w:val="28"/>
          <w:szCs w:val="28"/>
        </w:rPr>
        <w:tab/>
      </w:r>
      <w:r w:rsidRPr="00A43243">
        <w:rPr>
          <w:rFonts w:ascii="Times New Roman" w:hAnsi="Times New Roman"/>
          <w:i/>
          <w:iCs/>
          <w:sz w:val="28"/>
          <w:szCs w:val="28"/>
        </w:rPr>
        <w:t>S</w:t>
      </w:r>
      <w:r w:rsidRPr="00A43243">
        <w:rPr>
          <w:rFonts w:ascii="Times New Roman" w:hAnsi="Times New Roman"/>
          <w:sz w:val="28"/>
          <w:szCs w:val="28"/>
        </w:rPr>
        <w:t xml:space="preserve">pomenuti aksiomi ništa ne govore o kljastima, sakatima, nemoćnima, oboljelima,..., koji ne mogu brinuti o sebi, niti se pretpostavlja kako je nerad u naravi ljudskog roda (jer, </w:t>
      </w:r>
      <w:hyperlink r:id="rId14" w:history="1">
        <w:r w:rsidRPr="00A43243">
          <w:rPr>
            <w:rStyle w:val="Hyperlink"/>
            <w:rFonts w:ascii="Times New Roman" w:hAnsi="Times New Roman"/>
            <w:i/>
            <w:sz w:val="28"/>
            <w:szCs w:val="28"/>
            <w:lang w:eastAsia="zh-CN" w:bidi="hi-IN"/>
          </w:rPr>
          <w:t>„rad je stvorio čovjeka“</w:t>
        </w:r>
      </w:hyperlink>
      <w:r w:rsidRPr="00A43243">
        <w:rPr>
          <w:rFonts w:ascii="Times New Roman" w:hAnsi="Times New Roman"/>
          <w:sz w:val="28"/>
          <w:szCs w:val="28"/>
        </w:rPr>
        <w:t xml:space="preserve">!), e da bi pojedinci živjeli na tuđoj grbači. To je uglavnom izgovor kojim imućni štite ono što ni pred </w:t>
      </w:r>
      <w:r w:rsidRPr="00A43243">
        <w:rPr>
          <w:rFonts w:ascii="Times New Roman" w:hAnsi="Times New Roman"/>
          <w:i/>
          <w:iCs/>
          <w:sz w:val="28"/>
          <w:szCs w:val="28"/>
        </w:rPr>
        <w:t>Bogom</w:t>
      </w:r>
      <w:r w:rsidRPr="00A43243">
        <w:rPr>
          <w:rFonts w:ascii="Times New Roman" w:hAnsi="Times New Roman"/>
          <w:sz w:val="28"/>
          <w:szCs w:val="28"/>
        </w:rPr>
        <w:t xml:space="preserve"> niti etikom ne mogu zaštiti – vlastitu neljudskost. Pred </w:t>
      </w:r>
      <w:r w:rsidRPr="00A43243">
        <w:rPr>
          <w:rFonts w:ascii="Times New Roman" w:hAnsi="Times New Roman"/>
          <w:i/>
          <w:iCs/>
          <w:sz w:val="28"/>
          <w:szCs w:val="28"/>
        </w:rPr>
        <w:t>Bogom</w:t>
      </w:r>
      <w:r w:rsidRPr="00A43243">
        <w:rPr>
          <w:rFonts w:ascii="Times New Roman" w:hAnsi="Times New Roman"/>
          <w:sz w:val="28"/>
          <w:szCs w:val="28"/>
        </w:rPr>
        <w:t xml:space="preserve">, jer je on navodno svevideći, a i obećao je </w:t>
      </w:r>
      <w:hyperlink r:id="rId15" w:history="1">
        <w:r w:rsidRPr="00A43243">
          <w:rPr>
            <w:rStyle w:val="Hyperlink"/>
            <w:rFonts w:ascii="Times New Roman" w:hAnsi="Times New Roman"/>
            <w:sz w:val="28"/>
            <w:szCs w:val="28"/>
            <w:lang w:eastAsia="zh-CN" w:bidi="hi-IN"/>
          </w:rPr>
          <w:t>konačni sud</w:t>
        </w:r>
      </w:hyperlink>
      <w:r w:rsidRPr="00A43243">
        <w:rPr>
          <w:rFonts w:ascii="Times New Roman" w:hAnsi="Times New Roman"/>
          <w:sz w:val="28"/>
          <w:szCs w:val="28"/>
        </w:rPr>
        <w:t xml:space="preserve">. Pred humanističkom etikom, zato što je filozofska disciplina sa stavovima formuliranim na logičkim i humanističkim principima. Zaključak? Ljudski rod, jad i bijeda globalno uprosječeno gledajući, iako je smjesa svjetlosti i tame s prevladavajućom potonjom. Protivite se zaključku? Očito nikada niste, ili vas uopće ne zanima, "prebrojali" žrtve gladi, ratova, bolesti, eksploatacije,..., kojima je okruženo vaše bivstvovanje – čini se – dobro izolirano od realnosti, niti vas iste mogu dirnuti. Stoga i rješenje ostavljate </w:t>
      </w:r>
      <w:r w:rsidRPr="00A43243">
        <w:rPr>
          <w:rFonts w:ascii="Times New Roman" w:hAnsi="Times New Roman"/>
          <w:i/>
          <w:iCs/>
          <w:sz w:val="28"/>
          <w:szCs w:val="28"/>
        </w:rPr>
        <w:t>"Nemoćnom Svemoćnom"</w:t>
      </w:r>
      <w:r w:rsidRPr="00A43243">
        <w:rPr>
          <w:rFonts w:ascii="Times New Roman" w:hAnsi="Times New Roman"/>
          <w:sz w:val="28"/>
          <w:szCs w:val="28"/>
        </w:rPr>
        <w:t xml:space="preserve">, nepostojećoj fikciji sebičnog uma, mada je ono u vašim rukama! </w:t>
      </w:r>
    </w:p>
    <w:p w:rsidR="00A43243" w:rsidRPr="00A43243" w:rsidRDefault="00A43243" w:rsidP="00A43243">
      <w:pPr>
        <w:tabs>
          <w:tab w:val="left" w:pos="454"/>
          <w:tab w:val="center" w:pos="4110"/>
          <w:tab w:val="right" w:pos="8220"/>
        </w:tabs>
        <w:jc w:val="both"/>
        <w:rPr>
          <w:rFonts w:ascii="Times New Roman" w:hAnsi="Times New Roman"/>
          <w:sz w:val="28"/>
          <w:szCs w:val="28"/>
        </w:rPr>
      </w:pPr>
    </w:p>
    <w:p w:rsidR="00A43243" w:rsidRPr="00A43243" w:rsidRDefault="00A43243" w:rsidP="00A43243">
      <w:pPr>
        <w:tabs>
          <w:tab w:val="left" w:pos="454"/>
          <w:tab w:val="center" w:pos="4110"/>
          <w:tab w:val="right" w:pos="8220"/>
        </w:tabs>
        <w:jc w:val="both"/>
        <w:rPr>
          <w:rFonts w:ascii="Times New Roman" w:hAnsi="Times New Roman"/>
          <w:sz w:val="28"/>
          <w:szCs w:val="28"/>
        </w:rPr>
      </w:pPr>
      <w:r w:rsidRPr="00A43243">
        <w:rPr>
          <w:rFonts w:ascii="Times New Roman" w:hAnsi="Times New Roman"/>
          <w:sz w:val="28"/>
          <w:szCs w:val="28"/>
        </w:rPr>
        <w:lastRenderedPageBreak/>
        <w:tab/>
        <w:t>P.S.</w:t>
      </w:r>
    </w:p>
    <w:p w:rsidR="00A43243" w:rsidRPr="00A43243" w:rsidRDefault="00A43243" w:rsidP="00A43243">
      <w:pPr>
        <w:tabs>
          <w:tab w:val="left" w:pos="454"/>
          <w:tab w:val="center" w:pos="4110"/>
          <w:tab w:val="right" w:pos="8220"/>
        </w:tabs>
        <w:jc w:val="both"/>
        <w:rPr>
          <w:rFonts w:ascii="Times New Roman" w:hAnsi="Times New Roman"/>
          <w:sz w:val="28"/>
          <w:szCs w:val="28"/>
        </w:rPr>
      </w:pPr>
    </w:p>
    <w:p w:rsidR="00A43243" w:rsidRPr="00A43243" w:rsidRDefault="00A43243" w:rsidP="00A43243">
      <w:pPr>
        <w:tabs>
          <w:tab w:val="left" w:pos="454"/>
          <w:tab w:val="center" w:pos="4110"/>
          <w:tab w:val="right" w:pos="8220"/>
        </w:tabs>
        <w:jc w:val="both"/>
        <w:rPr>
          <w:rFonts w:ascii="Times New Roman" w:hAnsi="Times New Roman"/>
          <w:sz w:val="28"/>
          <w:szCs w:val="28"/>
        </w:rPr>
      </w:pPr>
      <w:r w:rsidRPr="00A43243">
        <w:rPr>
          <w:rFonts w:ascii="Times New Roman" w:hAnsi="Times New Roman"/>
          <w:sz w:val="28"/>
          <w:szCs w:val="28"/>
        </w:rPr>
        <w:tab/>
        <w:t xml:space="preserve">Netko će prigovoriti obilju pretpostavki dovedenih do ekstrema, te tako pokušati dezavuirati zaključke. Valja primjetiti da se posljedice često najbolje vide upravo dovođenjem razmišljanja do krajnjih granica. Poznati su takozvani </w:t>
      </w:r>
      <w:hyperlink r:id="rId16" w:history="1">
        <w:r w:rsidRPr="00A43243">
          <w:rPr>
            <w:rStyle w:val="Hyperlink"/>
            <w:rFonts w:ascii="Times New Roman" w:hAnsi="Times New Roman"/>
            <w:i/>
            <w:sz w:val="28"/>
            <w:szCs w:val="28"/>
            <w:lang w:eastAsia="zh-CN" w:bidi="hi-IN"/>
          </w:rPr>
          <w:t>„misaoni pokusi“</w:t>
        </w:r>
      </w:hyperlink>
      <w:r w:rsidRPr="00A43243">
        <w:rPr>
          <w:rFonts w:ascii="Times New Roman" w:hAnsi="Times New Roman"/>
          <w:sz w:val="28"/>
          <w:szCs w:val="28"/>
        </w:rPr>
        <w:t xml:space="preserve"> vođeni upravo takvim načelom, ponajviše po </w:t>
      </w:r>
      <w:r w:rsidRPr="00A43243">
        <w:rPr>
          <w:rFonts w:ascii="Times New Roman" w:hAnsi="Times New Roman"/>
          <w:i/>
          <w:sz w:val="28"/>
          <w:szCs w:val="28"/>
        </w:rPr>
        <w:t>Albertu Einsteinu</w:t>
      </w:r>
      <w:r w:rsidRPr="00A43243">
        <w:rPr>
          <w:rFonts w:ascii="Times New Roman" w:hAnsi="Times New Roman"/>
          <w:sz w:val="28"/>
          <w:szCs w:val="28"/>
        </w:rPr>
        <w:t xml:space="preserve"> koji ih je izvodio u laboratoriju vlastite glave, s rezultatima preseljenima u stvarnost (korespondirajući s njom) koju svi mi živimo. </w:t>
      </w:r>
    </w:p>
    <w:p w:rsidR="00A43243" w:rsidRDefault="00A43243" w:rsidP="00A43243">
      <w:pPr>
        <w:tabs>
          <w:tab w:val="left" w:pos="454"/>
          <w:tab w:val="center" w:pos="4110"/>
          <w:tab w:val="right" w:pos="8220"/>
        </w:tabs>
        <w:jc w:val="both"/>
      </w:pPr>
    </w:p>
    <w:p w:rsidR="00A43243" w:rsidRDefault="00A43243" w:rsidP="00A43243">
      <w:pPr>
        <w:tabs>
          <w:tab w:val="left" w:pos="454"/>
          <w:tab w:val="center" w:pos="4110"/>
          <w:tab w:val="right" w:pos="8220"/>
        </w:tabs>
        <w:jc w:val="both"/>
      </w:pPr>
    </w:p>
    <w:p w:rsidR="002506AA" w:rsidRDefault="002506AA" w:rsidP="00A43243">
      <w:pPr>
        <w:tabs>
          <w:tab w:val="left" w:pos="454"/>
          <w:tab w:val="center" w:pos="4110"/>
          <w:tab w:val="right" w:pos="8220"/>
        </w:tabs>
        <w:jc w:val="both"/>
      </w:pPr>
      <w:r>
        <w:t>19.6.2016.</w:t>
      </w:r>
    </w:p>
    <w:p w:rsidR="00A43243" w:rsidRPr="00ED6651" w:rsidRDefault="00A43243" w:rsidP="00A43243">
      <w:pPr>
        <w:tabs>
          <w:tab w:val="left" w:pos="454"/>
          <w:tab w:val="center" w:pos="4110"/>
          <w:tab w:val="right" w:pos="8220"/>
        </w:tabs>
        <w:jc w:val="both"/>
      </w:pPr>
    </w:p>
    <w:p w:rsidR="00D76E85" w:rsidRDefault="00D76E85"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7"/>
      <w:headerReference w:type="default" r:id="rId18"/>
      <w:footerReference w:type="default" r:id="rId19"/>
      <w:headerReference w:type="first" r:id="rId20"/>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F4C" w:rsidRDefault="000A0F4C" w:rsidP="00CC4CFF">
      <w:pPr>
        <w:spacing w:after="0" w:line="240" w:lineRule="auto"/>
      </w:pPr>
      <w:r>
        <w:separator/>
      </w:r>
    </w:p>
  </w:endnote>
  <w:endnote w:type="continuationSeparator" w:id="1">
    <w:p w:rsidR="000A0F4C" w:rsidRDefault="000A0F4C"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CA7814">
    <w:pPr>
      <w:pStyle w:val="Footer"/>
      <w:jc w:val="right"/>
    </w:pPr>
    <w:fldSimple w:instr=" PAGE   \* MERGEFORMAT ">
      <w:r w:rsidR="002506AA">
        <w:rPr>
          <w:noProof/>
        </w:rPr>
        <w:t>6</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F4C" w:rsidRDefault="000A0F4C" w:rsidP="00CC4CFF">
      <w:pPr>
        <w:spacing w:after="0" w:line="240" w:lineRule="auto"/>
      </w:pPr>
      <w:r>
        <w:separator/>
      </w:r>
    </w:p>
  </w:footnote>
  <w:footnote w:type="continuationSeparator" w:id="1">
    <w:p w:rsidR="000A0F4C" w:rsidRDefault="000A0F4C"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CA7814">
    <w:pPr>
      <w:pStyle w:val="Header"/>
    </w:pPr>
    <w:r w:rsidRPr="00CA781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CA7814" w:rsidP="00423C26">
    <w:pPr>
      <w:widowControl w:val="0"/>
      <w:spacing w:after="0"/>
      <w:jc w:val="center"/>
      <w:rPr>
        <w:rStyle w:val="Strong"/>
        <w:rFonts w:ascii="Arial" w:hAnsi="Arial" w:cs="Arial"/>
        <w:color w:val="000000"/>
        <w:sz w:val="23"/>
        <w:szCs w:val="23"/>
        <w:shd w:val="clear" w:color="auto" w:fill="FFFFFF"/>
      </w:rPr>
    </w:pPr>
    <w:r w:rsidRPr="00CA781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F57A57">
      <w:rPr>
        <w:rFonts w:ascii="Times New Roman" w:hAnsi="Times New Roman"/>
        <w:bCs/>
        <w:color w:val="000000"/>
        <w:sz w:val="20"/>
        <w:szCs w:val="20"/>
      </w:rPr>
      <w:t>Sabahudin Hadžialić, Ph.D. candidate</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CA7814">
    <w:pPr>
      <w:pStyle w:val="Header"/>
    </w:pPr>
    <w:r w:rsidRPr="00CA781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A0F4C"/>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B4C"/>
    <w:rsid w:val="00240DDB"/>
    <w:rsid w:val="0024242B"/>
    <w:rsid w:val="002506AA"/>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3C5B"/>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4A7"/>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681D"/>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43"/>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A7814"/>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57A57"/>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rxists.org/srpshrva/subject/praxis/1972/01.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rasiareview.com/14062016-world-as-global-sin-deliberative-democracy-as-the-only-way-out-essa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l.wikipedia.org/wiki/Miselni_presk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wikipedia.org/wiki/Parsimonija" TargetMode="External"/><Relationship Id="rId5" Type="http://schemas.openxmlformats.org/officeDocument/2006/relationships/webSettings" Target="webSettings.xml"/><Relationship Id="rId15" Type="http://schemas.openxmlformats.org/officeDocument/2006/relationships/hyperlink" Target="http://www.zarez.hr/clanci/sud-gospodnji" TargetMode="External"/><Relationship Id="rId10" Type="http://schemas.openxmlformats.org/officeDocument/2006/relationships/hyperlink" Target="https://hr.wikipedia.org/wiki/Kr%C5%A1%C4%87anska_objav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wikipedia.org/wiki/Occamova_o&#353;trica" TargetMode="External"/><Relationship Id="rId14" Type="http://schemas.openxmlformats.org/officeDocument/2006/relationships/hyperlink" Target="http://mltranslations.org/serbcroat/apeman.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1879</Words>
  <Characters>10711</Characters>
  <Application>Microsoft Office Word</Application>
  <DocSecurity>0</DocSecurity>
  <Lines>89</Lines>
  <Paragraphs>25</Paragraphs>
  <ScaleCrop>false</ScaleCrop>
  <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4</cp:revision>
  <cp:lastPrinted>2016-06-19T08:57:00Z</cp:lastPrinted>
  <dcterms:created xsi:type="dcterms:W3CDTF">2016-06-19T08:57:00Z</dcterms:created>
  <dcterms:modified xsi:type="dcterms:W3CDTF">2016-06-19T08:59:00Z</dcterms:modified>
</cp:coreProperties>
</file>